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2545" w:rsidRPr="00DF2649" w:rsidRDefault="00DE4771">
      <w:pPr>
        <w:rPr>
          <w:rFonts w:ascii="Times New Roman" w:hAnsi="Times New Roman" w:cs="Times New Roman"/>
          <w:sz w:val="28"/>
          <w:szCs w:val="28"/>
          <w:lang w:val="kk-KZ"/>
        </w:rPr>
      </w:pPr>
      <w:bookmarkStart w:id="0" w:name="_GoBack"/>
      <w:bookmarkEnd w:id="0"/>
      <w:r w:rsidRPr="00DF2649">
        <w:rPr>
          <w:rFonts w:ascii="Times New Roman" w:hAnsi="Times New Roman" w:cs="Times New Roman"/>
          <w:sz w:val="28"/>
          <w:szCs w:val="28"/>
          <w:lang w:val="kk-KZ"/>
        </w:rPr>
        <w:t xml:space="preserve">                 </w:t>
      </w:r>
      <w:r w:rsidR="00DF2649">
        <w:rPr>
          <w:rFonts w:ascii="Times New Roman" w:hAnsi="Times New Roman" w:cs="Times New Roman"/>
          <w:sz w:val="28"/>
          <w:szCs w:val="28"/>
          <w:lang w:val="kk-KZ"/>
        </w:rPr>
        <w:t xml:space="preserve">  </w:t>
      </w:r>
      <w:r w:rsidR="00F3574B" w:rsidRPr="00DF2649">
        <w:rPr>
          <w:rFonts w:ascii="Times New Roman" w:hAnsi="Times New Roman" w:cs="Times New Roman"/>
          <w:sz w:val="28"/>
          <w:szCs w:val="28"/>
          <w:lang w:val="kk-KZ"/>
        </w:rPr>
        <w:t xml:space="preserve"> </w:t>
      </w:r>
      <w:r w:rsidRPr="00DF2649">
        <w:rPr>
          <w:rFonts w:ascii="Times New Roman" w:hAnsi="Times New Roman" w:cs="Times New Roman"/>
          <w:sz w:val="28"/>
          <w:szCs w:val="28"/>
          <w:lang w:val="kk-KZ"/>
        </w:rPr>
        <w:t xml:space="preserve"> </w:t>
      </w:r>
      <w:r w:rsidR="00FC31AA" w:rsidRPr="00DF2649">
        <w:rPr>
          <w:rFonts w:ascii="Times New Roman" w:hAnsi="Times New Roman" w:cs="Times New Roman"/>
          <w:sz w:val="28"/>
          <w:szCs w:val="28"/>
        </w:rPr>
        <w:t>“</w:t>
      </w:r>
      <w:r w:rsidR="00FC31AA" w:rsidRPr="00DF2649">
        <w:rPr>
          <w:rFonts w:ascii="Times New Roman" w:hAnsi="Times New Roman" w:cs="Times New Roman"/>
          <w:sz w:val="28"/>
          <w:szCs w:val="28"/>
          <w:lang w:val="kk-KZ"/>
        </w:rPr>
        <w:t>Автотранспортная проходная</w:t>
      </w:r>
      <w:r w:rsidR="00FC31AA" w:rsidRPr="00DF2649">
        <w:rPr>
          <w:rFonts w:ascii="Times New Roman" w:hAnsi="Times New Roman" w:cs="Times New Roman"/>
          <w:sz w:val="28"/>
          <w:szCs w:val="28"/>
        </w:rPr>
        <w:t>”</w:t>
      </w:r>
      <w:r w:rsidR="00FC31AA" w:rsidRPr="00DF2649">
        <w:rPr>
          <w:rFonts w:ascii="Times New Roman" w:hAnsi="Times New Roman" w:cs="Times New Roman"/>
          <w:sz w:val="28"/>
          <w:szCs w:val="28"/>
          <w:lang w:val="kk-KZ"/>
        </w:rPr>
        <w:t xml:space="preserve"> модулінің функционалын қарастырайық.</w:t>
      </w:r>
    </w:p>
    <w:p w:rsidR="00DE4771" w:rsidRDefault="00DE4771">
      <w:pPr>
        <w:rPr>
          <w:noProof/>
          <w:lang w:val="kk-KZ" w:eastAsia="ru-RU"/>
        </w:rPr>
      </w:pPr>
    </w:p>
    <w:p w:rsidR="00DE4771" w:rsidRDefault="00DE4771" w:rsidP="00DF2649">
      <w:pPr>
        <w:jc w:val="both"/>
        <w:rPr>
          <w:lang w:val="kk-KZ"/>
        </w:rPr>
      </w:pPr>
      <w:r>
        <w:rPr>
          <w:noProof/>
          <w:lang w:eastAsia="ru-RU"/>
        </w:rPr>
        <w:drawing>
          <wp:inline distT="0" distB="0" distL="0" distR="0">
            <wp:extent cx="5945145" cy="2051222"/>
            <wp:effectExtent l="19050" t="0" r="0" b="0"/>
            <wp:docPr id="1" name="Рисунок 0" descr="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png"/>
                    <pic:cNvPicPr/>
                  </pic:nvPicPr>
                  <pic:blipFill>
                    <a:blip r:embed="rId7" cstate="print"/>
                    <a:stretch>
                      <a:fillRect/>
                    </a:stretch>
                  </pic:blipFill>
                  <pic:spPr>
                    <a:xfrm>
                      <a:off x="0" y="0"/>
                      <a:ext cx="5946861" cy="2051814"/>
                    </a:xfrm>
                    <a:prstGeom prst="rect">
                      <a:avLst/>
                    </a:prstGeom>
                  </pic:spPr>
                </pic:pic>
              </a:graphicData>
            </a:graphic>
          </wp:inline>
        </w:drawing>
      </w:r>
    </w:p>
    <w:p w:rsidR="00FC31AA" w:rsidRPr="00DF2649" w:rsidRDefault="00DE4771" w:rsidP="00DF2649">
      <w:pPr>
        <w:jc w:val="both"/>
        <w:rPr>
          <w:rFonts w:ascii="Times New Roman" w:hAnsi="Times New Roman" w:cs="Times New Roman"/>
          <w:sz w:val="24"/>
          <w:szCs w:val="24"/>
          <w:lang w:val="kk-KZ"/>
        </w:rPr>
      </w:pPr>
      <w:r w:rsidRPr="00DF2649">
        <w:rPr>
          <w:rFonts w:ascii="Times New Roman" w:hAnsi="Times New Roman" w:cs="Times New Roman"/>
          <w:sz w:val="24"/>
          <w:szCs w:val="24"/>
          <w:lang w:val="kk-KZ"/>
        </w:rPr>
        <w:t xml:space="preserve">              </w:t>
      </w:r>
      <w:r w:rsidR="00FC31AA" w:rsidRPr="00DF2649">
        <w:rPr>
          <w:rFonts w:ascii="Times New Roman" w:hAnsi="Times New Roman" w:cs="Times New Roman"/>
          <w:sz w:val="24"/>
          <w:szCs w:val="24"/>
          <w:lang w:val="kk-KZ"/>
        </w:rPr>
        <w:t xml:space="preserve">Бұл модуль </w:t>
      </w:r>
      <w:r w:rsidR="00865542" w:rsidRPr="00DF2649">
        <w:rPr>
          <w:rFonts w:ascii="Times New Roman" w:hAnsi="Times New Roman" w:cs="Times New Roman"/>
          <w:sz w:val="24"/>
          <w:szCs w:val="24"/>
          <w:lang w:val="kk-KZ"/>
        </w:rPr>
        <w:t xml:space="preserve">шлагбаумды басқаруға арналған PERCo CT/L-04 контроллерінің негізінде құрылған. Модуль өзіндік </w:t>
      </w:r>
      <w:r w:rsidR="001F1C1E" w:rsidRPr="00DF2649">
        <w:rPr>
          <w:rFonts w:ascii="Times New Roman" w:hAnsi="Times New Roman" w:cs="Times New Roman"/>
          <w:sz w:val="24"/>
          <w:szCs w:val="24"/>
          <w:lang w:val="kk-KZ"/>
        </w:rPr>
        <w:t xml:space="preserve">арнайы көлік жүретін жерлерге бақылау жасайтын </w:t>
      </w:r>
      <w:r w:rsidR="00865542" w:rsidRPr="00DF2649">
        <w:rPr>
          <w:rFonts w:ascii="Times New Roman" w:hAnsi="Times New Roman" w:cs="Times New Roman"/>
          <w:sz w:val="24"/>
          <w:szCs w:val="24"/>
          <w:lang w:val="kk-KZ"/>
        </w:rPr>
        <w:t>мекемелер мен ұйымдарда</w:t>
      </w:r>
      <w:r w:rsidR="001F1C1E" w:rsidRPr="00DF2649">
        <w:rPr>
          <w:rFonts w:ascii="Times New Roman" w:hAnsi="Times New Roman" w:cs="Times New Roman"/>
          <w:sz w:val="24"/>
          <w:szCs w:val="24"/>
          <w:lang w:val="kk-KZ"/>
        </w:rPr>
        <w:t xml:space="preserve"> қолданылады.</w:t>
      </w:r>
      <w:r w:rsidR="00865542" w:rsidRPr="00DF2649">
        <w:rPr>
          <w:rFonts w:ascii="Times New Roman" w:hAnsi="Times New Roman" w:cs="Times New Roman"/>
          <w:sz w:val="24"/>
          <w:szCs w:val="24"/>
          <w:lang w:val="kk-KZ"/>
        </w:rPr>
        <w:t xml:space="preserve"> </w:t>
      </w:r>
      <w:r w:rsidR="001F1C1E" w:rsidRPr="00DF2649">
        <w:rPr>
          <w:rFonts w:ascii="Times New Roman" w:hAnsi="Times New Roman" w:cs="Times New Roman"/>
          <w:sz w:val="24"/>
          <w:szCs w:val="24"/>
          <w:lang w:val="kk-KZ"/>
        </w:rPr>
        <w:t xml:space="preserve">Сонымен бірге мекеме аумағына қызметкердің, келушілердің және мекеменің қызмет көлігімен кіруіне қамтамасыз етеді. Модульдің көмегімен </w:t>
      </w:r>
      <w:r w:rsidR="0015188E" w:rsidRPr="00DF2649">
        <w:rPr>
          <w:rFonts w:ascii="Times New Roman" w:hAnsi="Times New Roman" w:cs="Times New Roman"/>
          <w:sz w:val="24"/>
          <w:szCs w:val="24"/>
          <w:lang w:val="kk-KZ"/>
        </w:rPr>
        <w:t xml:space="preserve">көліктердің жүруі туралы, көлік құралының мекеме территориясында және одан тыс болған уақыты </w:t>
      </w:r>
      <w:r w:rsidR="00A745AE" w:rsidRPr="00DF2649">
        <w:rPr>
          <w:rFonts w:ascii="Times New Roman" w:hAnsi="Times New Roman" w:cs="Times New Roman"/>
          <w:sz w:val="24"/>
          <w:szCs w:val="24"/>
          <w:lang w:val="kk-KZ"/>
        </w:rPr>
        <w:t>жайлы есептеме (отчет) жасауға болады.</w:t>
      </w:r>
    </w:p>
    <w:p w:rsidR="00A745AE" w:rsidRPr="00DF2649" w:rsidRDefault="00A745AE" w:rsidP="00DF2649">
      <w:pPr>
        <w:jc w:val="both"/>
        <w:rPr>
          <w:rFonts w:ascii="Times New Roman" w:hAnsi="Times New Roman" w:cs="Times New Roman"/>
          <w:sz w:val="24"/>
          <w:szCs w:val="24"/>
          <w:lang w:val="kk-KZ"/>
        </w:rPr>
      </w:pPr>
      <w:r w:rsidRPr="00DF2649">
        <w:rPr>
          <w:rFonts w:ascii="Times New Roman" w:hAnsi="Times New Roman" w:cs="Times New Roman"/>
          <w:sz w:val="24"/>
          <w:szCs w:val="24"/>
          <w:lang w:val="kk-KZ"/>
        </w:rPr>
        <w:t>АТП-ны ұйымдастыруда қосымша көлік құралының 2 кіру мүмкіндігі қарастырылған:</w:t>
      </w:r>
    </w:p>
    <w:p w:rsidR="00D07176" w:rsidRPr="00DF2649" w:rsidRDefault="00D07176" w:rsidP="00DF2649">
      <w:pPr>
        <w:pStyle w:val="a3"/>
        <w:numPr>
          <w:ilvl w:val="0"/>
          <w:numId w:val="1"/>
        </w:numPr>
        <w:jc w:val="both"/>
        <w:rPr>
          <w:rFonts w:ascii="Times New Roman" w:hAnsi="Times New Roman" w:cs="Times New Roman"/>
          <w:sz w:val="24"/>
          <w:szCs w:val="24"/>
          <w:lang w:val="kk-KZ"/>
        </w:rPr>
      </w:pPr>
      <w:r w:rsidRPr="00DF2649">
        <w:rPr>
          <w:rFonts w:ascii="Times New Roman" w:hAnsi="Times New Roman" w:cs="Times New Roman"/>
          <w:sz w:val="24"/>
          <w:szCs w:val="24"/>
          <w:lang w:val="kk-KZ"/>
        </w:rPr>
        <w:t>Алдын-ала көру(күзетшінің картасымен тексеру)</w:t>
      </w:r>
    </w:p>
    <w:p w:rsidR="00D07176" w:rsidRPr="00DF2649" w:rsidRDefault="00D07176" w:rsidP="00DF2649">
      <w:pPr>
        <w:pStyle w:val="a3"/>
        <w:numPr>
          <w:ilvl w:val="0"/>
          <w:numId w:val="1"/>
        </w:numPr>
        <w:jc w:val="both"/>
        <w:rPr>
          <w:rFonts w:ascii="Times New Roman" w:hAnsi="Times New Roman" w:cs="Times New Roman"/>
          <w:sz w:val="24"/>
          <w:szCs w:val="24"/>
          <w:lang w:val="kk-KZ"/>
        </w:rPr>
      </w:pPr>
      <w:r w:rsidRPr="00DF2649">
        <w:rPr>
          <w:rFonts w:ascii="Times New Roman" w:hAnsi="Times New Roman" w:cs="Times New Roman"/>
          <w:sz w:val="24"/>
          <w:szCs w:val="24"/>
          <w:lang w:val="kk-KZ"/>
        </w:rPr>
        <w:t>Верификация</w:t>
      </w:r>
    </w:p>
    <w:p w:rsidR="00D07176" w:rsidRPr="00DF2649" w:rsidRDefault="00F329D8" w:rsidP="00DF2649">
      <w:pPr>
        <w:ind w:left="360"/>
        <w:jc w:val="both"/>
        <w:rPr>
          <w:rFonts w:ascii="Times New Roman" w:hAnsi="Times New Roman" w:cs="Times New Roman"/>
          <w:sz w:val="24"/>
          <w:szCs w:val="24"/>
          <w:lang w:val="kk-KZ"/>
        </w:rPr>
      </w:pPr>
      <w:r w:rsidRPr="00DF2649">
        <w:rPr>
          <w:rFonts w:ascii="Times New Roman" w:hAnsi="Times New Roman" w:cs="Times New Roman"/>
          <w:sz w:val="24"/>
          <w:szCs w:val="24"/>
          <w:lang w:val="kk-KZ"/>
        </w:rPr>
        <w:t xml:space="preserve">          </w:t>
      </w:r>
      <w:r w:rsidR="00D07176" w:rsidRPr="00DF2649">
        <w:rPr>
          <w:rFonts w:ascii="Times New Roman" w:hAnsi="Times New Roman" w:cs="Times New Roman"/>
          <w:sz w:val="24"/>
          <w:szCs w:val="24"/>
          <w:lang w:val="kk-KZ"/>
        </w:rPr>
        <w:t>1-ші жағдайда шлагбаумнан өту үшін рұқсат қағазын көрсеткеннен соң, күзетші көлік құралының ішін және қажетті құжаттарды тексеру керек. Көліктің өтуіне рұқсат берілген соң, күзетші өзінің картасын санауышқа апарып, өту рұқсатын растайды. Тек осыдан кейін шлагбаум ашылады. Ал егер өтуге рұқсат болмаған жағдайда, күзетші пульттағы “STOP” нүктесін басады.</w:t>
      </w:r>
    </w:p>
    <w:p w:rsidR="00D07176" w:rsidRPr="00DF2649" w:rsidRDefault="00F329D8" w:rsidP="00DF2649">
      <w:pPr>
        <w:ind w:left="360"/>
        <w:jc w:val="both"/>
        <w:rPr>
          <w:rFonts w:ascii="Times New Roman" w:hAnsi="Times New Roman" w:cs="Times New Roman"/>
          <w:sz w:val="24"/>
          <w:szCs w:val="24"/>
          <w:lang w:val="kk-KZ"/>
        </w:rPr>
      </w:pPr>
      <w:r w:rsidRPr="00DF2649">
        <w:rPr>
          <w:rFonts w:ascii="Times New Roman" w:hAnsi="Times New Roman" w:cs="Times New Roman"/>
          <w:sz w:val="24"/>
          <w:szCs w:val="24"/>
          <w:lang w:val="kk-KZ"/>
        </w:rPr>
        <w:t xml:space="preserve">            </w:t>
      </w:r>
      <w:r w:rsidR="00D07176" w:rsidRPr="00DF2649">
        <w:rPr>
          <w:rFonts w:ascii="Times New Roman" w:hAnsi="Times New Roman" w:cs="Times New Roman"/>
          <w:sz w:val="24"/>
          <w:szCs w:val="24"/>
          <w:lang w:val="kk-KZ"/>
        </w:rPr>
        <w:t xml:space="preserve">2-ші жағдайда көлік құралы картаны көрсеткеннен </w:t>
      </w:r>
      <w:r w:rsidR="00D83160" w:rsidRPr="00DF2649">
        <w:rPr>
          <w:rFonts w:ascii="Times New Roman" w:hAnsi="Times New Roman" w:cs="Times New Roman"/>
          <w:sz w:val="24"/>
          <w:szCs w:val="24"/>
          <w:lang w:val="kk-KZ"/>
        </w:rPr>
        <w:t>кейін программалық жабдықтамадағ</w:t>
      </w:r>
      <w:r w:rsidR="00D07176" w:rsidRPr="00DF2649">
        <w:rPr>
          <w:rFonts w:ascii="Times New Roman" w:hAnsi="Times New Roman" w:cs="Times New Roman"/>
          <w:sz w:val="24"/>
          <w:szCs w:val="24"/>
          <w:lang w:val="kk-KZ"/>
        </w:rPr>
        <w:t>ы оператор кіру рұқсатын растауы тиіс.</w:t>
      </w:r>
      <w:r w:rsidR="00D83160" w:rsidRPr="00DF2649">
        <w:rPr>
          <w:rFonts w:ascii="Times New Roman" w:hAnsi="Times New Roman" w:cs="Times New Roman"/>
          <w:sz w:val="24"/>
          <w:szCs w:val="24"/>
          <w:lang w:val="kk-KZ"/>
        </w:rPr>
        <w:t xml:space="preserve"> Ол кіру рұқсатын көрсеткеннен кейін автоматты түрде бірден күзетші мониторына жіберілетін МҚ-дағы ақпаратты</w:t>
      </w:r>
      <w:r w:rsidR="00A3729B" w:rsidRPr="00DF2649">
        <w:rPr>
          <w:rFonts w:ascii="Times New Roman" w:hAnsi="Times New Roman" w:cs="Times New Roman"/>
          <w:sz w:val="24"/>
          <w:szCs w:val="24"/>
          <w:lang w:val="kk-KZ"/>
        </w:rPr>
        <w:t xml:space="preserve"> видеокамерадағы бейнелермен</w:t>
      </w:r>
      <w:r w:rsidR="00D83160" w:rsidRPr="00DF2649">
        <w:rPr>
          <w:rFonts w:ascii="Times New Roman" w:hAnsi="Times New Roman" w:cs="Times New Roman"/>
          <w:sz w:val="24"/>
          <w:szCs w:val="24"/>
          <w:lang w:val="kk-KZ"/>
        </w:rPr>
        <w:t xml:space="preserve"> салыстыра отырып, шешім қабылдайды.</w:t>
      </w:r>
    </w:p>
    <w:p w:rsidR="00A3729B" w:rsidRPr="00DF2649" w:rsidRDefault="00F329D8" w:rsidP="00DF2649">
      <w:pPr>
        <w:ind w:left="360"/>
        <w:jc w:val="both"/>
        <w:rPr>
          <w:rFonts w:ascii="Times New Roman" w:hAnsi="Times New Roman" w:cs="Times New Roman"/>
          <w:sz w:val="24"/>
          <w:szCs w:val="24"/>
          <w:lang w:val="kk-KZ"/>
        </w:rPr>
      </w:pPr>
      <w:r w:rsidRPr="00DF2649">
        <w:rPr>
          <w:rFonts w:ascii="Times New Roman" w:hAnsi="Times New Roman" w:cs="Times New Roman"/>
          <w:sz w:val="24"/>
          <w:szCs w:val="24"/>
          <w:lang w:val="kk-KZ"/>
        </w:rPr>
        <w:t xml:space="preserve">               </w:t>
      </w:r>
      <w:r w:rsidR="00A3729B" w:rsidRPr="00DF2649">
        <w:rPr>
          <w:rFonts w:ascii="Times New Roman" w:hAnsi="Times New Roman" w:cs="Times New Roman"/>
          <w:sz w:val="24"/>
          <w:szCs w:val="24"/>
          <w:lang w:val="kk-KZ"/>
        </w:rPr>
        <w:t>“Автотранспортная проходная” жүйесін ұйымдастыру үшін келесі программалық жабдықтамалар қажет:</w:t>
      </w:r>
    </w:p>
    <w:p w:rsidR="00A3729B" w:rsidRPr="00DF2649" w:rsidRDefault="00F329D8" w:rsidP="00DF2649">
      <w:pPr>
        <w:ind w:left="360"/>
        <w:jc w:val="both"/>
        <w:rPr>
          <w:rFonts w:ascii="Times New Roman" w:hAnsi="Times New Roman" w:cs="Times New Roman"/>
          <w:sz w:val="24"/>
          <w:szCs w:val="24"/>
          <w:lang w:val="kk-KZ"/>
        </w:rPr>
      </w:pPr>
      <w:r w:rsidRPr="00DF2649">
        <w:rPr>
          <w:rFonts w:ascii="Times New Roman" w:hAnsi="Times New Roman" w:cs="Times New Roman"/>
          <w:sz w:val="24"/>
          <w:szCs w:val="24"/>
          <w:lang w:val="kk-KZ"/>
        </w:rPr>
        <w:t xml:space="preserve">          </w:t>
      </w:r>
      <w:r w:rsidR="00A3729B" w:rsidRPr="00DF2649">
        <w:rPr>
          <w:rFonts w:ascii="Times New Roman" w:hAnsi="Times New Roman" w:cs="Times New Roman"/>
          <w:sz w:val="24"/>
          <w:szCs w:val="24"/>
          <w:lang w:val="kk-KZ"/>
        </w:rPr>
        <w:t>Базалық PERCo-SN01 ПЖ-сы – қызметкерлер жайлы мағлұматтар мен кіру рұқсатын енгізу үшін.</w:t>
      </w:r>
    </w:p>
    <w:p w:rsidR="00A3729B" w:rsidRPr="00DF2649" w:rsidRDefault="00F329D8" w:rsidP="00DF2649">
      <w:pPr>
        <w:ind w:left="360"/>
        <w:jc w:val="both"/>
        <w:rPr>
          <w:rFonts w:ascii="Times New Roman" w:hAnsi="Times New Roman" w:cs="Times New Roman"/>
          <w:sz w:val="24"/>
          <w:szCs w:val="24"/>
          <w:lang w:val="kk-KZ"/>
        </w:rPr>
      </w:pPr>
      <w:r w:rsidRPr="00DF2649">
        <w:rPr>
          <w:rFonts w:ascii="Times New Roman" w:hAnsi="Times New Roman" w:cs="Times New Roman"/>
          <w:sz w:val="24"/>
          <w:szCs w:val="24"/>
          <w:lang w:val="kk-KZ"/>
        </w:rPr>
        <w:t xml:space="preserve">             </w:t>
      </w:r>
      <w:r w:rsidR="00A3729B" w:rsidRPr="00DF2649">
        <w:rPr>
          <w:rFonts w:ascii="Times New Roman" w:hAnsi="Times New Roman" w:cs="Times New Roman"/>
          <w:sz w:val="24"/>
          <w:szCs w:val="24"/>
          <w:lang w:val="kk-KZ"/>
        </w:rPr>
        <w:t>PERCo-SМ03 “Бюро пропусков” модулі – келушілер жайлы мағлұмат, оларға идентификаторды беру мен рұқсат беруді енгізу үшін.</w:t>
      </w:r>
    </w:p>
    <w:p w:rsidR="00A3729B" w:rsidRPr="00DF2649" w:rsidRDefault="00F329D8" w:rsidP="00DF2649">
      <w:pPr>
        <w:ind w:left="360"/>
        <w:jc w:val="both"/>
        <w:rPr>
          <w:rFonts w:ascii="Times New Roman" w:hAnsi="Times New Roman" w:cs="Times New Roman"/>
          <w:sz w:val="24"/>
          <w:szCs w:val="24"/>
          <w:lang w:val="kk-KZ"/>
        </w:rPr>
      </w:pPr>
      <w:r w:rsidRPr="00DF2649">
        <w:rPr>
          <w:rFonts w:ascii="Times New Roman" w:hAnsi="Times New Roman" w:cs="Times New Roman"/>
          <w:sz w:val="24"/>
          <w:szCs w:val="24"/>
          <w:lang w:val="kk-KZ"/>
        </w:rPr>
        <w:t xml:space="preserve">           </w:t>
      </w:r>
      <w:r w:rsidR="00A3729B" w:rsidRPr="00DF2649">
        <w:rPr>
          <w:rFonts w:ascii="Times New Roman" w:hAnsi="Times New Roman" w:cs="Times New Roman"/>
          <w:sz w:val="24"/>
          <w:szCs w:val="24"/>
          <w:lang w:val="kk-KZ"/>
        </w:rPr>
        <w:t>PERCo-SМ01 “Администратор” модулі</w:t>
      </w:r>
      <w:r w:rsidR="00337CAC" w:rsidRPr="00DF2649">
        <w:rPr>
          <w:rFonts w:ascii="Times New Roman" w:hAnsi="Times New Roman" w:cs="Times New Roman"/>
          <w:sz w:val="24"/>
          <w:szCs w:val="24"/>
          <w:lang w:val="kk-KZ"/>
        </w:rPr>
        <w:t xml:space="preserve"> </w:t>
      </w:r>
      <w:r w:rsidR="00A3729B" w:rsidRPr="00DF2649">
        <w:rPr>
          <w:rFonts w:ascii="Times New Roman" w:hAnsi="Times New Roman" w:cs="Times New Roman"/>
          <w:sz w:val="24"/>
          <w:szCs w:val="24"/>
          <w:lang w:val="kk-KZ"/>
        </w:rPr>
        <w:t>(</w:t>
      </w:r>
      <w:r w:rsidR="00337CAC" w:rsidRPr="00DF2649">
        <w:rPr>
          <w:rFonts w:ascii="Times New Roman" w:hAnsi="Times New Roman" w:cs="Times New Roman"/>
          <w:sz w:val="24"/>
          <w:szCs w:val="24"/>
          <w:lang w:val="kk-KZ"/>
        </w:rPr>
        <w:t>егер видеокамералармен жұмыс істеу қажет болса</w:t>
      </w:r>
      <w:r w:rsidR="00A3729B" w:rsidRPr="00DF2649">
        <w:rPr>
          <w:rFonts w:ascii="Times New Roman" w:hAnsi="Times New Roman" w:cs="Times New Roman"/>
          <w:sz w:val="24"/>
          <w:szCs w:val="24"/>
          <w:lang w:val="kk-KZ"/>
        </w:rPr>
        <w:t>)</w:t>
      </w:r>
    </w:p>
    <w:p w:rsidR="00337CAC" w:rsidRPr="00DF2649" w:rsidRDefault="00F329D8" w:rsidP="00DF2649">
      <w:pPr>
        <w:ind w:left="360"/>
        <w:jc w:val="both"/>
        <w:rPr>
          <w:rFonts w:ascii="Times New Roman" w:hAnsi="Times New Roman" w:cs="Times New Roman"/>
          <w:sz w:val="24"/>
          <w:szCs w:val="24"/>
          <w:lang w:val="kk-KZ"/>
        </w:rPr>
      </w:pPr>
      <w:r w:rsidRPr="00DF2649">
        <w:rPr>
          <w:rFonts w:ascii="Times New Roman" w:hAnsi="Times New Roman" w:cs="Times New Roman"/>
          <w:sz w:val="24"/>
          <w:szCs w:val="24"/>
          <w:lang w:val="kk-KZ"/>
        </w:rPr>
        <w:t xml:space="preserve">            </w:t>
      </w:r>
      <w:r w:rsidR="00337CAC" w:rsidRPr="00DF2649">
        <w:rPr>
          <w:rFonts w:ascii="Times New Roman" w:hAnsi="Times New Roman" w:cs="Times New Roman"/>
          <w:sz w:val="24"/>
          <w:szCs w:val="24"/>
          <w:lang w:val="kk-KZ"/>
        </w:rPr>
        <w:t>PERCo-SМ04 “Упраление доступом” модулі кіру рұқсатының кестесін құру ұшін.</w:t>
      </w:r>
    </w:p>
    <w:p w:rsidR="00DF2649" w:rsidRDefault="00F329D8" w:rsidP="00DF2649">
      <w:pPr>
        <w:jc w:val="both"/>
        <w:rPr>
          <w:rFonts w:ascii="Times New Roman" w:hAnsi="Times New Roman" w:cs="Times New Roman"/>
          <w:sz w:val="24"/>
          <w:szCs w:val="24"/>
          <w:lang w:val="kk-KZ"/>
        </w:rPr>
      </w:pPr>
      <w:r w:rsidRPr="00DF2649">
        <w:rPr>
          <w:rFonts w:ascii="Times New Roman" w:hAnsi="Times New Roman" w:cs="Times New Roman"/>
          <w:sz w:val="24"/>
          <w:szCs w:val="24"/>
          <w:lang w:val="kk-KZ"/>
        </w:rPr>
        <w:lastRenderedPageBreak/>
        <w:t xml:space="preserve">           </w:t>
      </w:r>
    </w:p>
    <w:p w:rsidR="00DF2649" w:rsidRDefault="00DF2649" w:rsidP="00DF2649">
      <w:pPr>
        <w:jc w:val="both"/>
        <w:rPr>
          <w:rFonts w:ascii="Times New Roman" w:hAnsi="Times New Roman" w:cs="Times New Roman"/>
          <w:sz w:val="24"/>
          <w:szCs w:val="24"/>
          <w:lang w:val="kk-KZ"/>
        </w:rPr>
      </w:pPr>
    </w:p>
    <w:p w:rsidR="00DF2649" w:rsidRDefault="00DF2649" w:rsidP="00DF2649">
      <w:pPr>
        <w:jc w:val="both"/>
        <w:rPr>
          <w:rFonts w:ascii="Times New Roman" w:hAnsi="Times New Roman" w:cs="Times New Roman"/>
          <w:sz w:val="24"/>
          <w:szCs w:val="24"/>
          <w:lang w:val="kk-KZ"/>
        </w:rPr>
      </w:pPr>
    </w:p>
    <w:p w:rsidR="00D07176" w:rsidRPr="00DF2649" w:rsidRDefault="00DF2649" w:rsidP="00DF2649">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329D8" w:rsidRPr="00DF2649">
        <w:rPr>
          <w:rFonts w:ascii="Times New Roman" w:hAnsi="Times New Roman" w:cs="Times New Roman"/>
          <w:sz w:val="24"/>
          <w:szCs w:val="24"/>
          <w:lang w:val="kk-KZ"/>
        </w:rPr>
        <w:t xml:space="preserve"> </w:t>
      </w:r>
      <w:r w:rsidR="00337CAC" w:rsidRPr="00DF2649">
        <w:rPr>
          <w:rFonts w:ascii="Times New Roman" w:hAnsi="Times New Roman" w:cs="Times New Roman"/>
          <w:sz w:val="24"/>
          <w:szCs w:val="24"/>
          <w:lang w:val="kk-KZ"/>
        </w:rPr>
        <w:t>“АТП” модулі – қызметшілердің жеке көлігі және мекеменің арнайы көлігі туралы ақпараттарды енгізу үшін.</w:t>
      </w:r>
    </w:p>
    <w:p w:rsidR="00DF2649" w:rsidRDefault="00F329D8" w:rsidP="00DF2649">
      <w:pPr>
        <w:jc w:val="both"/>
        <w:rPr>
          <w:rFonts w:ascii="Times New Roman" w:hAnsi="Times New Roman" w:cs="Times New Roman"/>
          <w:sz w:val="24"/>
          <w:szCs w:val="24"/>
          <w:lang w:val="kk-KZ"/>
        </w:rPr>
      </w:pPr>
      <w:r w:rsidRPr="00DF2649">
        <w:rPr>
          <w:rFonts w:ascii="Times New Roman" w:hAnsi="Times New Roman" w:cs="Times New Roman"/>
          <w:sz w:val="24"/>
          <w:szCs w:val="24"/>
          <w:lang w:val="kk-KZ"/>
        </w:rPr>
        <w:t xml:space="preserve">             </w:t>
      </w:r>
    </w:p>
    <w:p w:rsidR="00DF2649" w:rsidRDefault="00DF2649" w:rsidP="00DF2649">
      <w:pPr>
        <w:jc w:val="both"/>
        <w:rPr>
          <w:rFonts w:ascii="Times New Roman" w:hAnsi="Times New Roman" w:cs="Times New Roman"/>
          <w:sz w:val="24"/>
          <w:szCs w:val="24"/>
          <w:lang w:val="kk-KZ"/>
        </w:rPr>
      </w:pPr>
    </w:p>
    <w:p w:rsidR="00DF2649" w:rsidRDefault="00DF2649" w:rsidP="00DF2649">
      <w:pPr>
        <w:jc w:val="both"/>
        <w:rPr>
          <w:rFonts w:ascii="Times New Roman" w:hAnsi="Times New Roman" w:cs="Times New Roman"/>
          <w:sz w:val="24"/>
          <w:szCs w:val="24"/>
          <w:lang w:val="kk-KZ"/>
        </w:rPr>
      </w:pPr>
    </w:p>
    <w:p w:rsidR="00DF2649" w:rsidRDefault="00DF2649" w:rsidP="00DF2649">
      <w:pPr>
        <w:jc w:val="both"/>
        <w:rPr>
          <w:rFonts w:ascii="Times New Roman" w:hAnsi="Times New Roman" w:cs="Times New Roman"/>
          <w:sz w:val="24"/>
          <w:szCs w:val="24"/>
          <w:lang w:val="kk-KZ"/>
        </w:rPr>
      </w:pPr>
    </w:p>
    <w:p w:rsidR="00337CAC" w:rsidRPr="00DF2649" w:rsidRDefault="00DF2649" w:rsidP="00DF2649">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329D8" w:rsidRPr="00DF2649">
        <w:rPr>
          <w:rFonts w:ascii="Times New Roman" w:hAnsi="Times New Roman" w:cs="Times New Roman"/>
          <w:sz w:val="24"/>
          <w:szCs w:val="24"/>
          <w:lang w:val="kk-KZ"/>
        </w:rPr>
        <w:t xml:space="preserve"> </w:t>
      </w:r>
      <w:r w:rsidR="00337CAC" w:rsidRPr="00DF2649">
        <w:rPr>
          <w:rFonts w:ascii="Times New Roman" w:hAnsi="Times New Roman" w:cs="Times New Roman"/>
          <w:sz w:val="24"/>
          <w:szCs w:val="24"/>
          <w:lang w:val="kk-KZ"/>
        </w:rPr>
        <w:t>“АТП” модулі 4 бөлімнен тұрады: “Транспортные средства”, “Верификация”, “Журнал верификации”, “Отчеты”.</w:t>
      </w:r>
    </w:p>
    <w:p w:rsidR="00DF2649" w:rsidRDefault="00A13A08" w:rsidP="00DF2649">
      <w:pPr>
        <w:jc w:val="both"/>
        <w:rPr>
          <w:rFonts w:ascii="Times New Roman" w:hAnsi="Times New Roman" w:cs="Times New Roman"/>
          <w:sz w:val="24"/>
          <w:szCs w:val="24"/>
          <w:lang w:val="kk-KZ"/>
        </w:rPr>
      </w:pPr>
      <w:r w:rsidRPr="00DF2649">
        <w:rPr>
          <w:rFonts w:ascii="Times New Roman" w:hAnsi="Times New Roman" w:cs="Times New Roman"/>
          <w:sz w:val="24"/>
          <w:szCs w:val="24"/>
          <w:lang w:val="kk-KZ"/>
        </w:rPr>
        <w:t xml:space="preserve">         </w:t>
      </w:r>
    </w:p>
    <w:p w:rsidR="00DF2649" w:rsidRDefault="00DF2649" w:rsidP="00DF2649">
      <w:pPr>
        <w:jc w:val="both"/>
        <w:rPr>
          <w:rFonts w:ascii="Times New Roman" w:hAnsi="Times New Roman" w:cs="Times New Roman"/>
          <w:sz w:val="24"/>
          <w:szCs w:val="24"/>
          <w:lang w:val="kk-KZ"/>
        </w:rPr>
      </w:pPr>
    </w:p>
    <w:p w:rsidR="00DF2649" w:rsidRDefault="00DF2649" w:rsidP="00DF2649">
      <w:pPr>
        <w:jc w:val="both"/>
        <w:rPr>
          <w:rFonts w:ascii="Times New Roman" w:hAnsi="Times New Roman" w:cs="Times New Roman"/>
          <w:sz w:val="24"/>
          <w:szCs w:val="24"/>
          <w:lang w:val="kk-KZ"/>
        </w:rPr>
      </w:pPr>
    </w:p>
    <w:p w:rsidR="00F329D8" w:rsidRPr="00DF2649" w:rsidRDefault="00DF2649" w:rsidP="00DF2649">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3.</w:t>
      </w:r>
      <w:r w:rsidR="00A13A08" w:rsidRPr="00DF2649">
        <w:rPr>
          <w:rFonts w:ascii="Times New Roman" w:hAnsi="Times New Roman" w:cs="Times New Roman"/>
          <w:sz w:val="24"/>
          <w:szCs w:val="24"/>
          <w:lang w:val="kk-KZ"/>
        </w:rPr>
        <w:t xml:space="preserve"> Қызметкердің деректерін  көлік құралына  енгізу үшін қызметкердің фамилиясын тізімнен таңдап алып,ортақ тізімнен “ қосу” иконасын басу керек.</w:t>
      </w:r>
      <w:r w:rsidR="00A13A08" w:rsidRPr="00DF2649">
        <w:rPr>
          <w:rFonts w:ascii="Times New Roman" w:hAnsi="Times New Roman" w:cs="Times New Roman"/>
          <w:noProof/>
          <w:sz w:val="24"/>
          <w:szCs w:val="24"/>
          <w:lang w:eastAsia="ru-RU"/>
        </w:rPr>
        <w:drawing>
          <wp:inline distT="0" distB="0" distL="0" distR="0">
            <wp:extent cx="5156670" cy="2339546"/>
            <wp:effectExtent l="19050" t="0" r="5880" b="0"/>
            <wp:docPr id="4" name="Рисунок 3" descr="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png"/>
                    <pic:cNvPicPr/>
                  </pic:nvPicPr>
                  <pic:blipFill>
                    <a:blip r:embed="rId8" cstate="print"/>
                    <a:stretch>
                      <a:fillRect/>
                    </a:stretch>
                  </pic:blipFill>
                  <pic:spPr>
                    <a:xfrm>
                      <a:off x="0" y="0"/>
                      <a:ext cx="5154678" cy="2338642"/>
                    </a:xfrm>
                    <a:prstGeom prst="rect">
                      <a:avLst/>
                    </a:prstGeom>
                  </pic:spPr>
                </pic:pic>
              </a:graphicData>
            </a:graphic>
          </wp:inline>
        </w:drawing>
      </w:r>
    </w:p>
    <w:p w:rsidR="00337CAC" w:rsidRPr="00DF2649" w:rsidRDefault="00F329D8" w:rsidP="00DF2649">
      <w:pPr>
        <w:jc w:val="both"/>
        <w:rPr>
          <w:rFonts w:ascii="Times New Roman" w:hAnsi="Times New Roman" w:cs="Times New Roman"/>
          <w:sz w:val="24"/>
          <w:szCs w:val="24"/>
          <w:lang w:val="kk-KZ"/>
        </w:rPr>
      </w:pPr>
      <w:r w:rsidRPr="00DF2649">
        <w:rPr>
          <w:rFonts w:ascii="Times New Roman" w:hAnsi="Times New Roman" w:cs="Times New Roman"/>
          <w:sz w:val="24"/>
          <w:szCs w:val="24"/>
          <w:lang w:val="kk-KZ"/>
        </w:rPr>
        <w:t xml:space="preserve">             </w:t>
      </w:r>
      <w:r w:rsidR="00337CAC" w:rsidRPr="00DF2649">
        <w:rPr>
          <w:rFonts w:ascii="Times New Roman" w:hAnsi="Times New Roman" w:cs="Times New Roman"/>
          <w:sz w:val="24"/>
          <w:szCs w:val="24"/>
          <w:lang w:val="kk-KZ"/>
        </w:rPr>
        <w:t xml:space="preserve">Әр бөлім әртүрлі компьютерлерге орнатылуы мүмкін. М/лы, </w:t>
      </w:r>
      <w:r w:rsidR="002433CB" w:rsidRPr="00DF2649">
        <w:rPr>
          <w:rFonts w:ascii="Times New Roman" w:hAnsi="Times New Roman" w:cs="Times New Roman"/>
          <w:sz w:val="24"/>
          <w:szCs w:val="24"/>
          <w:lang w:val="kk-KZ"/>
        </w:rPr>
        <w:t>күзетшінің компьютерінде “Верификация”, “Журнал верификации” бөлімдері, ал мекеме қауіпсіздігі жөніндегі испектор мониторында “Транспортные средства”,“Отчеты” бөлімдері.</w:t>
      </w:r>
    </w:p>
    <w:p w:rsidR="00DF2649" w:rsidRDefault="00F329D8" w:rsidP="00DF2649">
      <w:pPr>
        <w:jc w:val="both"/>
        <w:rPr>
          <w:rFonts w:ascii="Times New Roman" w:hAnsi="Times New Roman" w:cs="Times New Roman"/>
          <w:sz w:val="24"/>
          <w:szCs w:val="24"/>
          <w:lang w:val="kk-KZ"/>
        </w:rPr>
      </w:pPr>
      <w:r w:rsidRPr="00DF2649">
        <w:rPr>
          <w:rFonts w:ascii="Times New Roman" w:hAnsi="Times New Roman" w:cs="Times New Roman"/>
          <w:sz w:val="24"/>
          <w:szCs w:val="24"/>
          <w:lang w:val="kk-KZ"/>
        </w:rPr>
        <w:t xml:space="preserve">             </w:t>
      </w:r>
    </w:p>
    <w:p w:rsidR="00DF2649" w:rsidRDefault="00DF2649" w:rsidP="00DF2649">
      <w:pPr>
        <w:jc w:val="both"/>
        <w:rPr>
          <w:rFonts w:ascii="Times New Roman" w:hAnsi="Times New Roman" w:cs="Times New Roman"/>
          <w:sz w:val="24"/>
          <w:szCs w:val="24"/>
          <w:lang w:val="kk-KZ"/>
        </w:rPr>
      </w:pPr>
    </w:p>
    <w:p w:rsidR="00DF2649" w:rsidRDefault="00DF2649" w:rsidP="00DF2649">
      <w:pPr>
        <w:jc w:val="both"/>
        <w:rPr>
          <w:rFonts w:ascii="Times New Roman" w:hAnsi="Times New Roman" w:cs="Times New Roman"/>
          <w:sz w:val="24"/>
          <w:szCs w:val="24"/>
          <w:lang w:val="kk-KZ"/>
        </w:rPr>
      </w:pPr>
    </w:p>
    <w:p w:rsidR="00DF2649" w:rsidRDefault="00DF2649" w:rsidP="00DF2649">
      <w:pPr>
        <w:jc w:val="both"/>
        <w:rPr>
          <w:rFonts w:ascii="Times New Roman" w:hAnsi="Times New Roman" w:cs="Times New Roman"/>
          <w:sz w:val="24"/>
          <w:szCs w:val="24"/>
          <w:lang w:val="kk-KZ"/>
        </w:rPr>
      </w:pPr>
    </w:p>
    <w:p w:rsidR="002433CB" w:rsidRPr="00DF2649" w:rsidRDefault="00DF2649" w:rsidP="00DF2649">
      <w:pPr>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r w:rsidR="00F329D8" w:rsidRPr="00DF2649">
        <w:rPr>
          <w:rFonts w:ascii="Times New Roman" w:hAnsi="Times New Roman" w:cs="Times New Roman"/>
          <w:sz w:val="24"/>
          <w:szCs w:val="24"/>
          <w:lang w:val="kk-KZ"/>
        </w:rPr>
        <w:t xml:space="preserve"> </w:t>
      </w:r>
      <w:r w:rsidR="002433CB" w:rsidRPr="00DF2649">
        <w:rPr>
          <w:rFonts w:ascii="Times New Roman" w:hAnsi="Times New Roman" w:cs="Times New Roman"/>
          <w:sz w:val="24"/>
          <w:szCs w:val="24"/>
          <w:lang w:val="kk-KZ"/>
        </w:rPr>
        <w:t>Көлік құралының идентификациясы жүйеде кіру рұқсаты бар карта арқылы жүзеге асады. Қызметкердің жеке көлігімен кіруіне тіркелу үшін “Доступ сотрудников” бөлімінде берілген карталар қолданылады. Ал келушілер “Доступ поситителей” бөлімінде берілген карта арқылы кіреді.</w:t>
      </w:r>
      <w:r w:rsidR="00DB2545" w:rsidRPr="00DF2649">
        <w:rPr>
          <w:rFonts w:ascii="Times New Roman" w:hAnsi="Times New Roman" w:cs="Times New Roman"/>
          <w:sz w:val="24"/>
          <w:szCs w:val="24"/>
          <w:lang w:val="kk-KZ"/>
        </w:rPr>
        <w:t xml:space="preserve"> Мекеме көлігінің тіркелуі үшін “АТП” модулінің “Транспортные средства” бөлімінде берілген карталар қолданылады.</w:t>
      </w:r>
    </w:p>
    <w:p w:rsidR="00DF2649" w:rsidRDefault="00DF2649" w:rsidP="00DF2649">
      <w:pPr>
        <w:jc w:val="both"/>
        <w:rPr>
          <w:rFonts w:ascii="Times New Roman" w:hAnsi="Times New Roman" w:cs="Times New Roman"/>
          <w:sz w:val="24"/>
          <w:szCs w:val="24"/>
          <w:lang w:val="kk-KZ"/>
        </w:rPr>
      </w:pPr>
      <w:r w:rsidRPr="00DF2649">
        <w:rPr>
          <w:rFonts w:ascii="Times New Roman" w:hAnsi="Times New Roman" w:cs="Times New Roman"/>
          <w:sz w:val="24"/>
          <w:szCs w:val="24"/>
          <w:lang w:val="kk-KZ"/>
        </w:rPr>
        <w:t xml:space="preserve">         </w:t>
      </w:r>
    </w:p>
    <w:p w:rsidR="00DF2649" w:rsidRDefault="00DF2649" w:rsidP="00DF2649">
      <w:pPr>
        <w:jc w:val="both"/>
        <w:rPr>
          <w:rFonts w:ascii="Times New Roman" w:hAnsi="Times New Roman" w:cs="Times New Roman"/>
          <w:sz w:val="24"/>
          <w:szCs w:val="24"/>
          <w:lang w:val="kk-KZ"/>
        </w:rPr>
      </w:pPr>
    </w:p>
    <w:p w:rsidR="00DF2649" w:rsidRDefault="00DF2649" w:rsidP="00DF2649">
      <w:pPr>
        <w:jc w:val="both"/>
        <w:rPr>
          <w:rFonts w:ascii="Times New Roman" w:hAnsi="Times New Roman" w:cs="Times New Roman"/>
          <w:sz w:val="24"/>
          <w:szCs w:val="24"/>
          <w:lang w:val="kk-KZ"/>
        </w:rPr>
      </w:pPr>
    </w:p>
    <w:p w:rsidR="00DF2649" w:rsidRPr="00DF2649" w:rsidRDefault="00DF2649" w:rsidP="00D07176">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DF2649">
        <w:rPr>
          <w:rFonts w:ascii="Times New Roman" w:hAnsi="Times New Roman" w:cs="Times New Roman"/>
          <w:sz w:val="24"/>
          <w:szCs w:val="24"/>
          <w:lang w:val="kk-KZ"/>
        </w:rPr>
        <w:t xml:space="preserve"> Әр қызметкердің мекемеде жұмыс істейдіндігін растау үшін қызметкердің көлігі жайлы толық мағлұмат енгіземіз.</w:t>
      </w:r>
    </w:p>
    <w:p w:rsidR="00CF0E36" w:rsidRDefault="00DF2649" w:rsidP="00D07176">
      <w:pPr>
        <w:rPr>
          <w:rFonts w:ascii="Times New Roman" w:hAnsi="Times New Roman" w:cs="Times New Roman"/>
          <w:sz w:val="24"/>
          <w:szCs w:val="24"/>
          <w:lang w:val="kk-KZ"/>
        </w:rPr>
      </w:pPr>
      <w:r w:rsidRPr="00DF2649">
        <w:rPr>
          <w:rFonts w:ascii="Times New Roman" w:hAnsi="Times New Roman" w:cs="Times New Roman"/>
          <w:sz w:val="24"/>
          <w:szCs w:val="24"/>
          <w:lang w:val="kk-KZ"/>
        </w:rPr>
        <w:t xml:space="preserve">           </w:t>
      </w:r>
      <w:r w:rsidR="00595099">
        <w:rPr>
          <w:rFonts w:ascii="Times New Roman" w:hAnsi="Times New Roman" w:cs="Times New Roman"/>
          <w:noProof/>
          <w:sz w:val="24"/>
          <w:szCs w:val="24"/>
          <w:lang w:eastAsia="ru-RU"/>
        </w:rPr>
        <w:drawing>
          <wp:inline distT="0" distB="0" distL="0" distR="0">
            <wp:extent cx="2117090" cy="2644140"/>
            <wp:effectExtent l="19050" t="0" r="0" b="0"/>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2117090" cy="2644140"/>
                    </a:xfrm>
                    <a:prstGeom prst="rect">
                      <a:avLst/>
                    </a:prstGeom>
                    <a:noFill/>
                    <a:ln w="9525">
                      <a:noFill/>
                      <a:miter lim="800000"/>
                      <a:headEnd/>
                      <a:tailEnd/>
                    </a:ln>
                  </pic:spPr>
                </pic:pic>
              </a:graphicData>
            </a:graphic>
          </wp:inline>
        </w:drawing>
      </w:r>
      <w:r w:rsidR="00595099">
        <w:rPr>
          <w:rFonts w:ascii="Times New Roman" w:hAnsi="Times New Roman" w:cs="Times New Roman"/>
          <w:noProof/>
          <w:sz w:val="24"/>
          <w:szCs w:val="24"/>
          <w:lang w:eastAsia="ru-RU"/>
        </w:rPr>
        <w:drawing>
          <wp:inline distT="0" distB="0" distL="0" distR="0">
            <wp:extent cx="2767747" cy="2380735"/>
            <wp:effectExtent l="19050" t="0" r="0" b="0"/>
            <wp:docPr id="1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2770636" cy="2383220"/>
                    </a:xfrm>
                    <a:prstGeom prst="rect">
                      <a:avLst/>
                    </a:prstGeom>
                    <a:noFill/>
                    <a:ln w="9525">
                      <a:noFill/>
                      <a:miter lim="800000"/>
                      <a:headEnd/>
                      <a:tailEnd/>
                    </a:ln>
                  </pic:spPr>
                </pic:pic>
              </a:graphicData>
            </a:graphic>
          </wp:inline>
        </w:drawing>
      </w:r>
      <w:r w:rsidR="00595099">
        <w:rPr>
          <w:rFonts w:ascii="Times New Roman" w:hAnsi="Times New Roman" w:cs="Times New Roman"/>
          <w:noProof/>
          <w:sz w:val="24"/>
          <w:szCs w:val="24"/>
          <w:lang w:eastAsia="ru-RU"/>
        </w:rPr>
        <w:drawing>
          <wp:inline distT="0" distB="0" distL="0" distR="0">
            <wp:extent cx="6950161" cy="3641124"/>
            <wp:effectExtent l="19050" t="0" r="3089" b="0"/>
            <wp:docPr id="10" name="Рисунок 9" descr="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png"/>
                    <pic:cNvPicPr/>
                  </pic:nvPicPr>
                  <pic:blipFill>
                    <a:blip r:embed="rId11" cstate="print"/>
                    <a:stretch>
                      <a:fillRect/>
                    </a:stretch>
                  </pic:blipFill>
                  <pic:spPr>
                    <a:xfrm>
                      <a:off x="0" y="0"/>
                      <a:ext cx="6950163" cy="3641125"/>
                    </a:xfrm>
                    <a:prstGeom prst="rect">
                      <a:avLst/>
                    </a:prstGeom>
                  </pic:spPr>
                </pic:pic>
              </a:graphicData>
            </a:graphic>
          </wp:inline>
        </w:drawing>
      </w:r>
      <w:r w:rsidRPr="00DF2649">
        <w:rPr>
          <w:rFonts w:ascii="Times New Roman" w:hAnsi="Times New Roman" w:cs="Times New Roman"/>
          <w:sz w:val="24"/>
          <w:szCs w:val="24"/>
          <w:lang w:val="kk-KZ"/>
        </w:rPr>
        <w:t xml:space="preserve">       </w:t>
      </w:r>
      <w:r w:rsidR="00CF0E36">
        <w:rPr>
          <w:rFonts w:ascii="Times New Roman" w:hAnsi="Times New Roman" w:cs="Times New Roman"/>
          <w:sz w:val="24"/>
          <w:szCs w:val="24"/>
          <w:lang w:val="kk-KZ"/>
        </w:rPr>
        <w:t xml:space="preserve"> </w:t>
      </w:r>
    </w:p>
    <w:p w:rsidR="00DF2649" w:rsidRDefault="00CF0E36" w:rsidP="00D07176">
      <w:pP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r w:rsidR="00DF2649" w:rsidRPr="00DF2649">
        <w:rPr>
          <w:rFonts w:ascii="Times New Roman" w:hAnsi="Times New Roman" w:cs="Times New Roman"/>
          <w:sz w:val="24"/>
          <w:szCs w:val="24"/>
          <w:lang w:val="kk-KZ"/>
        </w:rPr>
        <w:t xml:space="preserve"> </w:t>
      </w:r>
      <w:r w:rsidR="00C25075">
        <w:rPr>
          <w:rFonts w:ascii="Times New Roman" w:hAnsi="Times New Roman" w:cs="Times New Roman"/>
          <w:sz w:val="24"/>
          <w:szCs w:val="24"/>
          <w:lang w:val="kk-KZ"/>
        </w:rPr>
        <w:t xml:space="preserve">     </w:t>
      </w:r>
      <w:r>
        <w:rPr>
          <w:rFonts w:ascii="Times New Roman" w:hAnsi="Times New Roman" w:cs="Times New Roman"/>
          <w:sz w:val="24"/>
          <w:szCs w:val="24"/>
          <w:lang w:val="kk-KZ"/>
        </w:rPr>
        <w:t>Қызметтік көлік құралы жайлы ақпарат алу үшін  ''Қызметтік''  вкладкасына кіреміз.</w:t>
      </w:r>
    </w:p>
    <w:p w:rsidR="00CF0E36" w:rsidRDefault="00CF0E36" w:rsidP="00D07176">
      <w:pPr>
        <w:rPr>
          <w:rFonts w:ascii="Times New Roman" w:hAnsi="Times New Roman" w:cs="Times New Roman"/>
          <w:sz w:val="24"/>
          <w:szCs w:val="24"/>
          <w:lang w:val="kk-KZ"/>
        </w:rPr>
      </w:pPr>
      <w:r>
        <w:rPr>
          <w:rFonts w:ascii="Times New Roman" w:hAnsi="Times New Roman" w:cs="Times New Roman"/>
          <w:noProof/>
          <w:sz w:val="24"/>
          <w:szCs w:val="24"/>
          <w:lang w:eastAsia="ru-RU"/>
        </w:rPr>
        <w:drawing>
          <wp:inline distT="0" distB="0" distL="0" distR="0">
            <wp:extent cx="6595934" cy="3105665"/>
            <wp:effectExtent l="19050" t="0" r="0" b="0"/>
            <wp:docPr id="13" name="Рисунок 12" descr="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png"/>
                    <pic:cNvPicPr/>
                  </pic:nvPicPr>
                  <pic:blipFill>
                    <a:blip r:embed="rId12" cstate="print"/>
                    <a:stretch>
                      <a:fillRect/>
                    </a:stretch>
                  </pic:blipFill>
                  <pic:spPr>
                    <a:xfrm>
                      <a:off x="0" y="0"/>
                      <a:ext cx="6593385" cy="3104465"/>
                    </a:xfrm>
                    <a:prstGeom prst="rect">
                      <a:avLst/>
                    </a:prstGeom>
                  </pic:spPr>
                </pic:pic>
              </a:graphicData>
            </a:graphic>
          </wp:inline>
        </w:drawing>
      </w:r>
      <w:r w:rsidR="00C25075">
        <w:rPr>
          <w:rFonts w:ascii="Times New Roman" w:hAnsi="Times New Roman" w:cs="Times New Roman"/>
          <w:sz w:val="24"/>
          <w:szCs w:val="24"/>
          <w:lang w:val="kk-KZ"/>
        </w:rPr>
        <w:t xml:space="preserve">                                </w:t>
      </w:r>
      <w:r w:rsidR="005702BE">
        <w:rPr>
          <w:rFonts w:ascii="Times New Roman" w:hAnsi="Times New Roman" w:cs="Times New Roman"/>
          <w:sz w:val="24"/>
          <w:szCs w:val="24"/>
          <w:lang w:val="kk-KZ"/>
        </w:rPr>
        <w:t>Категориясын жүк көлігі деп таңдайсың.</w:t>
      </w:r>
    </w:p>
    <w:p w:rsidR="005702BE" w:rsidRDefault="005702BE" w:rsidP="00D07176">
      <w:pPr>
        <w:rPr>
          <w:rFonts w:ascii="Times New Roman" w:hAnsi="Times New Roman" w:cs="Times New Roman"/>
          <w:sz w:val="24"/>
          <w:szCs w:val="24"/>
          <w:lang w:val="kk-KZ"/>
        </w:rPr>
      </w:pPr>
      <w:r>
        <w:rPr>
          <w:rFonts w:ascii="Times New Roman" w:hAnsi="Times New Roman" w:cs="Times New Roman"/>
          <w:noProof/>
          <w:sz w:val="24"/>
          <w:szCs w:val="24"/>
          <w:lang w:eastAsia="ru-RU"/>
        </w:rPr>
        <w:drawing>
          <wp:inline distT="0" distB="0" distL="0" distR="0">
            <wp:extent cx="5689772" cy="2611394"/>
            <wp:effectExtent l="19050" t="0" r="6178" b="0"/>
            <wp:docPr id="1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srcRect/>
                    <a:stretch>
                      <a:fillRect/>
                    </a:stretch>
                  </pic:blipFill>
                  <pic:spPr bwMode="auto">
                    <a:xfrm>
                      <a:off x="0" y="0"/>
                      <a:ext cx="5692988" cy="2612870"/>
                    </a:xfrm>
                    <a:prstGeom prst="rect">
                      <a:avLst/>
                    </a:prstGeom>
                    <a:noFill/>
                    <a:ln w="9525">
                      <a:noFill/>
                      <a:miter lim="800000"/>
                      <a:headEnd/>
                      <a:tailEnd/>
                    </a:ln>
                  </pic:spPr>
                </pic:pic>
              </a:graphicData>
            </a:graphic>
          </wp:inline>
        </w:drawing>
      </w:r>
    </w:p>
    <w:p w:rsidR="005702BE" w:rsidRDefault="00C25075" w:rsidP="00D07176">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5702BE">
        <w:rPr>
          <w:rFonts w:ascii="Times New Roman" w:hAnsi="Times New Roman" w:cs="Times New Roman"/>
          <w:sz w:val="24"/>
          <w:szCs w:val="24"/>
          <w:lang w:val="kk-KZ"/>
        </w:rPr>
        <w:t>Содан кейін жүккөлігінің тіркемесінің гос.номерін енгіземіз.Содан кейін оның суретін енгіземіз.</w:t>
      </w:r>
    </w:p>
    <w:p w:rsidR="005702BE" w:rsidRDefault="005702BE" w:rsidP="00D07176">
      <w:pPr>
        <w:rPr>
          <w:rFonts w:ascii="Times New Roman" w:hAnsi="Times New Roman" w:cs="Times New Roman"/>
          <w:sz w:val="24"/>
          <w:szCs w:val="24"/>
          <w:lang w:val="kk-KZ"/>
        </w:rPr>
      </w:pPr>
      <w:r>
        <w:rPr>
          <w:rFonts w:ascii="Times New Roman" w:hAnsi="Times New Roman" w:cs="Times New Roman"/>
          <w:noProof/>
          <w:sz w:val="24"/>
          <w:szCs w:val="24"/>
          <w:lang w:eastAsia="ru-RU"/>
        </w:rPr>
        <w:drawing>
          <wp:inline distT="0" distB="0" distL="0" distR="0">
            <wp:extent cx="5623869" cy="2199503"/>
            <wp:effectExtent l="19050" t="0" r="0" b="0"/>
            <wp:docPr id="1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srcRect/>
                    <a:stretch>
                      <a:fillRect/>
                    </a:stretch>
                  </pic:blipFill>
                  <pic:spPr bwMode="auto">
                    <a:xfrm>
                      <a:off x="0" y="0"/>
                      <a:ext cx="5624068" cy="2199581"/>
                    </a:xfrm>
                    <a:prstGeom prst="rect">
                      <a:avLst/>
                    </a:prstGeom>
                    <a:noFill/>
                    <a:ln w="9525">
                      <a:noFill/>
                      <a:miter lim="800000"/>
                      <a:headEnd/>
                      <a:tailEnd/>
                    </a:ln>
                  </pic:spPr>
                </pic:pic>
              </a:graphicData>
            </a:graphic>
          </wp:inline>
        </w:drawing>
      </w:r>
    </w:p>
    <w:p w:rsidR="00CF0E36" w:rsidRDefault="00C25075" w:rsidP="00D07176">
      <w:pP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r w:rsidR="0043378E">
        <w:rPr>
          <w:rFonts w:ascii="Times New Roman" w:hAnsi="Times New Roman" w:cs="Times New Roman"/>
          <w:sz w:val="24"/>
          <w:szCs w:val="24"/>
          <w:lang w:val="kk-KZ"/>
        </w:rPr>
        <w:t>Идентификатор бөліміне кіріп,қызметтік көлік құралына кез келген жолмен карта беріледі.Мысалы СТОП-парағынан.</w:t>
      </w:r>
    </w:p>
    <w:p w:rsidR="0043378E" w:rsidRDefault="0043378E" w:rsidP="00D07176">
      <w:pPr>
        <w:rPr>
          <w:rFonts w:ascii="Times New Roman" w:hAnsi="Times New Roman" w:cs="Times New Roman"/>
          <w:sz w:val="24"/>
          <w:szCs w:val="24"/>
          <w:lang w:val="kk-KZ"/>
        </w:rPr>
      </w:pPr>
      <w:r>
        <w:rPr>
          <w:rFonts w:ascii="Times New Roman" w:hAnsi="Times New Roman" w:cs="Times New Roman"/>
          <w:noProof/>
          <w:sz w:val="24"/>
          <w:szCs w:val="24"/>
          <w:lang w:eastAsia="ru-RU"/>
        </w:rPr>
        <w:drawing>
          <wp:inline distT="0" distB="0" distL="0" distR="0">
            <wp:extent cx="6159328" cy="2636108"/>
            <wp:effectExtent l="19050" t="0" r="0" b="0"/>
            <wp:docPr id="1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srcRect/>
                    <a:stretch>
                      <a:fillRect/>
                    </a:stretch>
                  </pic:blipFill>
                  <pic:spPr bwMode="auto">
                    <a:xfrm>
                      <a:off x="0" y="0"/>
                      <a:ext cx="6158533" cy="2635768"/>
                    </a:xfrm>
                    <a:prstGeom prst="rect">
                      <a:avLst/>
                    </a:prstGeom>
                    <a:noFill/>
                    <a:ln w="9525">
                      <a:noFill/>
                      <a:miter lim="800000"/>
                      <a:headEnd/>
                      <a:tailEnd/>
                    </a:ln>
                  </pic:spPr>
                </pic:pic>
              </a:graphicData>
            </a:graphic>
          </wp:inline>
        </w:drawing>
      </w:r>
    </w:p>
    <w:p w:rsidR="0043378E" w:rsidRDefault="0043378E" w:rsidP="00D07176">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C25075">
        <w:rPr>
          <w:rFonts w:ascii="Times New Roman" w:hAnsi="Times New Roman" w:cs="Times New Roman"/>
          <w:sz w:val="24"/>
          <w:szCs w:val="24"/>
          <w:lang w:val="kk-KZ"/>
        </w:rPr>
        <w:t xml:space="preserve">  </w:t>
      </w:r>
      <w:r>
        <w:rPr>
          <w:rFonts w:ascii="Times New Roman" w:hAnsi="Times New Roman" w:cs="Times New Roman"/>
          <w:sz w:val="24"/>
          <w:szCs w:val="24"/>
          <w:lang w:val="kk-KZ"/>
        </w:rPr>
        <w:t>Бұдан әрі берілген картаға жіберуге рұқсат алу құқықтарын ұстап беру.</w:t>
      </w:r>
    </w:p>
    <w:p w:rsidR="0043378E" w:rsidRDefault="0043378E" w:rsidP="00D07176">
      <w:pPr>
        <w:rPr>
          <w:rFonts w:ascii="Times New Roman" w:hAnsi="Times New Roman" w:cs="Times New Roman"/>
          <w:sz w:val="24"/>
          <w:szCs w:val="24"/>
          <w:lang w:val="kk-KZ"/>
        </w:rPr>
      </w:pPr>
      <w:r>
        <w:rPr>
          <w:rFonts w:ascii="Times New Roman" w:hAnsi="Times New Roman" w:cs="Times New Roman"/>
          <w:sz w:val="24"/>
          <w:szCs w:val="24"/>
          <w:lang w:val="kk-KZ"/>
        </w:rPr>
        <w:t xml:space="preserve">        Қызметтік көлікке мекемеге кіру үшін оған </w:t>
      </w:r>
      <w:r w:rsidR="007C1476">
        <w:rPr>
          <w:rFonts w:ascii="Times New Roman" w:hAnsi="Times New Roman" w:cs="Times New Roman"/>
          <w:sz w:val="24"/>
          <w:szCs w:val="24"/>
          <w:lang w:val="kk-KZ"/>
        </w:rPr>
        <w:t>рұқсат алу жайлы контроллерлық шлагбаун арқылы өту қажет.</w:t>
      </w:r>
    </w:p>
    <w:p w:rsidR="007C1476" w:rsidRDefault="007C1476" w:rsidP="00D07176">
      <w:pPr>
        <w:rPr>
          <w:rFonts w:ascii="Times New Roman" w:hAnsi="Times New Roman" w:cs="Times New Roman"/>
          <w:sz w:val="24"/>
          <w:szCs w:val="24"/>
          <w:lang w:val="kk-KZ"/>
        </w:rPr>
      </w:pPr>
      <w:r>
        <w:rPr>
          <w:rFonts w:ascii="Times New Roman" w:hAnsi="Times New Roman" w:cs="Times New Roman"/>
          <w:noProof/>
          <w:sz w:val="24"/>
          <w:szCs w:val="24"/>
          <w:lang w:eastAsia="ru-RU"/>
        </w:rPr>
        <w:drawing>
          <wp:inline distT="0" distB="0" distL="0" distR="0">
            <wp:extent cx="4058680" cy="2603156"/>
            <wp:effectExtent l="19050" t="0" r="0" b="0"/>
            <wp:docPr id="1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srcRect/>
                    <a:stretch>
                      <a:fillRect/>
                    </a:stretch>
                  </pic:blipFill>
                  <pic:spPr bwMode="auto">
                    <a:xfrm>
                      <a:off x="0" y="0"/>
                      <a:ext cx="4062152" cy="2605383"/>
                    </a:xfrm>
                    <a:prstGeom prst="rect">
                      <a:avLst/>
                    </a:prstGeom>
                    <a:noFill/>
                    <a:ln w="9525">
                      <a:noFill/>
                      <a:miter lim="800000"/>
                      <a:headEnd/>
                      <a:tailEnd/>
                    </a:ln>
                  </pic:spPr>
                </pic:pic>
              </a:graphicData>
            </a:graphic>
          </wp:inline>
        </w:drawing>
      </w:r>
    </w:p>
    <w:p w:rsidR="007C1476" w:rsidRDefault="007C1476" w:rsidP="00D07176">
      <w:pPr>
        <w:rPr>
          <w:rFonts w:ascii="Times New Roman" w:hAnsi="Times New Roman" w:cs="Times New Roman"/>
          <w:sz w:val="24"/>
          <w:szCs w:val="24"/>
          <w:lang w:val="kk-KZ"/>
        </w:rPr>
      </w:pPr>
    </w:p>
    <w:p w:rsidR="007C1476" w:rsidRDefault="007C1476" w:rsidP="00D07176">
      <w:pPr>
        <w:rPr>
          <w:rFonts w:ascii="Times New Roman" w:hAnsi="Times New Roman" w:cs="Times New Roman"/>
          <w:sz w:val="24"/>
          <w:szCs w:val="24"/>
          <w:lang w:val="kk-KZ"/>
        </w:rPr>
      </w:pPr>
    </w:p>
    <w:p w:rsidR="007C1476" w:rsidRDefault="007C1476" w:rsidP="00D07176">
      <w:pPr>
        <w:rPr>
          <w:rFonts w:ascii="Times New Roman" w:hAnsi="Times New Roman" w:cs="Times New Roman"/>
          <w:sz w:val="24"/>
          <w:szCs w:val="24"/>
          <w:lang w:val="kk-KZ"/>
        </w:rPr>
      </w:pPr>
    </w:p>
    <w:p w:rsidR="007C1476" w:rsidRPr="007C1476" w:rsidRDefault="007C1476" w:rsidP="00D07176">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C25075">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Келуші көлік құралдары жайлы ақпараттың барлығы ''Доступ посетителей''  тарауына енгізіледі.</w:t>
      </w:r>
    </w:p>
    <w:p w:rsidR="007C1476" w:rsidRDefault="007C1476" w:rsidP="00D07176">
      <w:pPr>
        <w:rPr>
          <w:rFonts w:ascii="Times New Roman" w:hAnsi="Times New Roman" w:cs="Times New Roman"/>
          <w:sz w:val="24"/>
          <w:szCs w:val="24"/>
          <w:lang w:val="kk-KZ"/>
        </w:rPr>
      </w:pPr>
      <w:r>
        <w:rPr>
          <w:rFonts w:ascii="Times New Roman" w:hAnsi="Times New Roman" w:cs="Times New Roman"/>
          <w:noProof/>
          <w:sz w:val="24"/>
          <w:szCs w:val="24"/>
          <w:lang w:eastAsia="ru-RU"/>
        </w:rPr>
        <w:lastRenderedPageBreak/>
        <w:drawing>
          <wp:inline distT="0" distB="0" distL="0" distR="0">
            <wp:extent cx="6663933" cy="2611394"/>
            <wp:effectExtent l="19050" t="0" r="3567" b="0"/>
            <wp:docPr id="1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srcRect/>
                    <a:stretch>
                      <a:fillRect/>
                    </a:stretch>
                  </pic:blipFill>
                  <pic:spPr bwMode="auto">
                    <a:xfrm>
                      <a:off x="0" y="0"/>
                      <a:ext cx="6664325" cy="2611548"/>
                    </a:xfrm>
                    <a:prstGeom prst="rect">
                      <a:avLst/>
                    </a:prstGeom>
                    <a:noFill/>
                    <a:ln w="9525">
                      <a:noFill/>
                      <a:miter lim="800000"/>
                      <a:headEnd/>
                      <a:tailEnd/>
                    </a:ln>
                  </pic:spPr>
                </pic:pic>
              </a:graphicData>
            </a:graphic>
          </wp:inline>
        </w:drawing>
      </w:r>
    </w:p>
    <w:p w:rsidR="007C1476" w:rsidRDefault="00C25075" w:rsidP="00D07176">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7C1476">
        <w:rPr>
          <w:rFonts w:ascii="Times New Roman" w:hAnsi="Times New Roman" w:cs="Times New Roman"/>
          <w:sz w:val="24"/>
          <w:szCs w:val="24"/>
          <w:lang w:val="kk-KZ"/>
        </w:rPr>
        <w:t>Содан кейін  мекемеде әр жұмыс істеушінің мағлұматы осы тарауда тіркеледі.</w:t>
      </w:r>
    </w:p>
    <w:p w:rsidR="007C1476" w:rsidRDefault="00C25075" w:rsidP="00D07176">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7C1476">
        <w:rPr>
          <w:rFonts w:ascii="Times New Roman" w:hAnsi="Times New Roman" w:cs="Times New Roman"/>
          <w:sz w:val="24"/>
          <w:szCs w:val="24"/>
          <w:lang w:val="kk-KZ"/>
        </w:rPr>
        <w:t>Кейін көлік құралының маркасын,гос.номерін,категориясын,түсін енгізу арқылы әр көлік құралы туралы мағлұматты білуге болады.</w:t>
      </w:r>
    </w:p>
    <w:p w:rsidR="00C25075" w:rsidRPr="00CF0E36" w:rsidRDefault="00C25075" w:rsidP="00D07176">
      <w:pPr>
        <w:rPr>
          <w:rFonts w:ascii="Times New Roman" w:hAnsi="Times New Roman" w:cs="Times New Roman"/>
          <w:sz w:val="24"/>
          <w:szCs w:val="24"/>
          <w:lang w:val="kk-KZ"/>
        </w:rPr>
      </w:pPr>
      <w:r>
        <w:rPr>
          <w:rFonts w:ascii="Times New Roman" w:hAnsi="Times New Roman" w:cs="Times New Roman"/>
          <w:noProof/>
          <w:sz w:val="24"/>
          <w:szCs w:val="24"/>
          <w:lang w:eastAsia="ru-RU"/>
        </w:rPr>
        <w:drawing>
          <wp:inline distT="0" distB="0" distL="0" distR="0">
            <wp:extent cx="6657975" cy="4720281"/>
            <wp:effectExtent l="19050" t="0" r="9525" b="0"/>
            <wp:docPr id="2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srcRect/>
                    <a:stretch>
                      <a:fillRect/>
                    </a:stretch>
                  </pic:blipFill>
                  <pic:spPr bwMode="auto">
                    <a:xfrm>
                      <a:off x="0" y="0"/>
                      <a:ext cx="6657975" cy="4720281"/>
                    </a:xfrm>
                    <a:prstGeom prst="rect">
                      <a:avLst/>
                    </a:prstGeom>
                    <a:noFill/>
                    <a:ln w="9525">
                      <a:noFill/>
                      <a:miter lim="800000"/>
                      <a:headEnd/>
                      <a:tailEnd/>
                    </a:ln>
                  </pic:spPr>
                </pic:pic>
              </a:graphicData>
            </a:graphic>
          </wp:inline>
        </w:drawing>
      </w:r>
    </w:p>
    <w:sectPr w:rsidR="00C25075" w:rsidRPr="00CF0E36" w:rsidSect="00FC31AA">
      <w:pgSz w:w="11906" w:h="16838"/>
      <w:pgMar w:top="1134" w:right="707"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DC59CB"/>
    <w:multiLevelType w:val="hybridMultilevel"/>
    <w:tmpl w:val="77BCE6AE"/>
    <w:lvl w:ilvl="0" w:tplc="911A2DFC">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8D7"/>
    <w:rsid w:val="000408D7"/>
    <w:rsid w:val="0015188E"/>
    <w:rsid w:val="001F1C1E"/>
    <w:rsid w:val="002433CB"/>
    <w:rsid w:val="00337CAC"/>
    <w:rsid w:val="0043378E"/>
    <w:rsid w:val="005702BE"/>
    <w:rsid w:val="00595099"/>
    <w:rsid w:val="007C1476"/>
    <w:rsid w:val="00865542"/>
    <w:rsid w:val="00A13A08"/>
    <w:rsid w:val="00A3729B"/>
    <w:rsid w:val="00A745AE"/>
    <w:rsid w:val="00A8651C"/>
    <w:rsid w:val="00AB5876"/>
    <w:rsid w:val="00BB6E43"/>
    <w:rsid w:val="00C25075"/>
    <w:rsid w:val="00CF0E36"/>
    <w:rsid w:val="00D07176"/>
    <w:rsid w:val="00D83160"/>
    <w:rsid w:val="00DA00BD"/>
    <w:rsid w:val="00DB2545"/>
    <w:rsid w:val="00DE4771"/>
    <w:rsid w:val="00DF2649"/>
    <w:rsid w:val="00F329D8"/>
    <w:rsid w:val="00F3574B"/>
    <w:rsid w:val="00FC31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07176"/>
    <w:pPr>
      <w:ind w:left="720"/>
      <w:contextualSpacing/>
    </w:pPr>
  </w:style>
  <w:style w:type="paragraph" w:styleId="a4">
    <w:name w:val="Balloon Text"/>
    <w:basedOn w:val="a"/>
    <w:link w:val="a5"/>
    <w:uiPriority w:val="99"/>
    <w:semiHidden/>
    <w:unhideWhenUsed/>
    <w:rsid w:val="00DE477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E477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07176"/>
    <w:pPr>
      <w:ind w:left="720"/>
      <w:contextualSpacing/>
    </w:pPr>
  </w:style>
  <w:style w:type="paragraph" w:styleId="a4">
    <w:name w:val="Balloon Text"/>
    <w:basedOn w:val="a"/>
    <w:link w:val="a5"/>
    <w:uiPriority w:val="99"/>
    <w:semiHidden/>
    <w:unhideWhenUsed/>
    <w:rsid w:val="00DE477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E477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4948BB-18E6-4F88-8DFF-10C78323B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604</Words>
  <Characters>3445</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Esentay</dc:creator>
  <cp:lastModifiedBy>Шынар</cp:lastModifiedBy>
  <cp:revision>2</cp:revision>
  <dcterms:created xsi:type="dcterms:W3CDTF">2013-10-20T08:39:00Z</dcterms:created>
  <dcterms:modified xsi:type="dcterms:W3CDTF">2013-10-20T08:39:00Z</dcterms:modified>
</cp:coreProperties>
</file>